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0D" w:rsidRDefault="00414EDF" w:rsidP="00A95BE5">
      <w:pPr>
        <w:spacing w:after="120"/>
        <w:outlineLvl w:val="0"/>
        <w:rPr>
          <w:b/>
          <w:color w:val="B50E20"/>
          <w:sz w:val="28"/>
        </w:rPr>
      </w:pPr>
      <w:bookmarkStart w:id="0" w:name="_GoBack"/>
      <w:bookmarkEnd w:id="0"/>
      <w:r>
        <w:rPr>
          <w:b/>
          <w:noProof/>
          <w:color w:val="B50E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nteractiveReadingNotepadBanner" style="width:430.5pt;height:33.75pt;visibility:visible">
            <v:imagedata r:id="rId7" o:title=""/>
          </v:shape>
        </w:pict>
      </w:r>
    </w:p>
    <w:p w:rsidR="0056030D" w:rsidRPr="008F1167" w:rsidRDefault="0056030D" w:rsidP="00A95BE5">
      <w:pPr>
        <w:pStyle w:val="LessonTitle"/>
      </w:pPr>
      <w:r w:rsidRPr="008F1167">
        <w:t>Reshaping America in the Early 1800s</w:t>
      </w:r>
    </w:p>
    <w:p w:rsidR="0056030D" w:rsidRPr="00AF77CB" w:rsidRDefault="0056030D" w:rsidP="00AF77CB">
      <w:pPr>
        <w:pStyle w:val="LessonTitle"/>
        <w:spacing w:before="0"/>
        <w:rPr>
          <w:color w:val="auto"/>
          <w:u w:val="single"/>
        </w:rPr>
      </w:pPr>
      <w:r w:rsidRPr="00AF77CB">
        <w:rPr>
          <w:color w:val="auto"/>
        </w:rPr>
        <w:t xml:space="preserve">Lesson 3 </w:t>
      </w:r>
      <w:r w:rsidRPr="00AF77CB">
        <w:rPr>
          <w:b w:val="0"/>
          <w:color w:val="auto"/>
        </w:rPr>
        <w:t>America Achieves Manifest Destiny</w:t>
      </w:r>
    </w:p>
    <w:p w:rsidR="0056030D" w:rsidRPr="00534739" w:rsidRDefault="00414EDF">
      <w:pPr>
        <w:rPr>
          <w:sz w:val="28"/>
        </w:rPr>
      </w:pPr>
      <w:r>
        <w:pict>
          <v:shape id="_x0000_i1026" type="#_x0000_t75" style="width:431.7pt;height:1.4pt" o:hrpct="0" o:hralign="center" o:hr="t">
            <v:imagedata r:id="rId8" o:title=""/>
          </v:shape>
        </w:pict>
      </w:r>
    </w:p>
    <w:p w:rsidR="0056030D" w:rsidRDefault="0056030D" w:rsidP="00A95BE5">
      <w:pPr>
        <w:tabs>
          <w:tab w:val="left" w:pos="4987"/>
        </w:tabs>
        <w:spacing w:after="80"/>
        <w:outlineLvl w:val="0"/>
        <w:rPr>
          <w:color w:val="008ACA"/>
        </w:rPr>
      </w:pPr>
    </w:p>
    <w:p w:rsidR="0056030D" w:rsidRPr="003906E6" w:rsidRDefault="0056030D" w:rsidP="00A95BE5">
      <w:pPr>
        <w:pStyle w:val="BlueHead"/>
      </w:pPr>
      <w:r w:rsidRPr="003906E6">
        <w:t xml:space="preserve">Key Terms </w:t>
      </w:r>
    </w:p>
    <w:p w:rsidR="0056030D" w:rsidRDefault="0056030D" w:rsidP="00A95BE5">
      <w:pPr>
        <w:pStyle w:val="Text"/>
      </w:pPr>
      <w:r>
        <w:t>Treaty of Guadalupe Hidalgo</w:t>
      </w:r>
    </w:p>
    <w:p w:rsidR="0056030D" w:rsidRDefault="0056030D" w:rsidP="00A95BE5">
      <w:pPr>
        <w:pStyle w:val="Text"/>
      </w:pPr>
      <w:r>
        <w:t>Gadsden Purchase</w:t>
      </w:r>
    </w:p>
    <w:p w:rsidR="0056030D" w:rsidRDefault="0056030D" w:rsidP="00A95BE5">
      <w:pPr>
        <w:pStyle w:val="Text"/>
      </w:pPr>
      <w:r>
        <w:t>Wilmot Proviso</w:t>
      </w:r>
    </w:p>
    <w:p w:rsidR="0056030D" w:rsidRDefault="0056030D" w:rsidP="00A95BE5">
      <w:pPr>
        <w:pStyle w:val="Text"/>
      </w:pPr>
      <w:r>
        <w:t>California Gold Rush</w:t>
      </w:r>
    </w:p>
    <w:p w:rsidR="0056030D" w:rsidRDefault="0056030D" w:rsidP="00A95BE5">
      <w:pPr>
        <w:pStyle w:val="Text"/>
      </w:pPr>
      <w:proofErr w:type="gramStart"/>
      <w:r>
        <w:t>forty-niners</w:t>
      </w:r>
      <w:proofErr w:type="gramEnd"/>
    </w:p>
    <w:p w:rsidR="0056030D" w:rsidRDefault="0056030D" w:rsidP="00A95BE5">
      <w:pPr>
        <w:pStyle w:val="Text"/>
      </w:pPr>
      <w:proofErr w:type="gramStart"/>
      <w:r>
        <w:t>placer</w:t>
      </w:r>
      <w:proofErr w:type="gramEnd"/>
      <w:r>
        <w:t xml:space="preserve"> mining</w:t>
      </w:r>
    </w:p>
    <w:p w:rsidR="0056030D" w:rsidRDefault="0056030D" w:rsidP="00A95BE5">
      <w:pPr>
        <w:pStyle w:val="Text"/>
      </w:pPr>
      <w:proofErr w:type="gramStart"/>
      <w:r>
        <w:t>hydraulic</w:t>
      </w:r>
      <w:proofErr w:type="gramEnd"/>
      <w:r>
        <w:t xml:space="preserve"> mining</w:t>
      </w:r>
    </w:p>
    <w:p w:rsidR="0056030D" w:rsidRPr="0045698B" w:rsidRDefault="0056030D" w:rsidP="00A95BE5">
      <w:pPr>
        <w:pStyle w:val="Text"/>
        <w:rPr>
          <w:i/>
        </w:rPr>
      </w:pPr>
    </w:p>
    <w:p w:rsidR="0056030D" w:rsidRPr="00392E70" w:rsidRDefault="0056030D"/>
    <w:p w:rsidR="0056030D" w:rsidRDefault="0056030D" w:rsidP="00A95BE5">
      <w:pPr>
        <w:pStyle w:val="BlueHead"/>
      </w:pPr>
      <w:r w:rsidRPr="003906E6">
        <w:t>Academic Vocabulary</w:t>
      </w:r>
    </w:p>
    <w:p w:rsidR="0056030D" w:rsidRDefault="0056030D" w:rsidP="00A95BE5">
      <w:pPr>
        <w:pStyle w:val="Text"/>
        <w:rPr>
          <w:b/>
        </w:rPr>
      </w:pPr>
      <w:proofErr w:type="gramStart"/>
      <w:r>
        <w:rPr>
          <w:b/>
        </w:rPr>
        <w:t>comprised</w:t>
      </w:r>
      <w:proofErr w:type="gramEnd"/>
      <w:r>
        <w:rPr>
          <w:b/>
        </w:rPr>
        <w:t xml:space="preserve">: </w:t>
      </w:r>
      <w:r w:rsidRPr="00DB7D39">
        <w:t>made up of</w:t>
      </w:r>
      <w:r>
        <w:rPr>
          <w:b/>
        </w:rPr>
        <w:t xml:space="preserve"> </w:t>
      </w:r>
    </w:p>
    <w:p w:rsidR="0056030D" w:rsidRDefault="0056030D" w:rsidP="00A95BE5">
      <w:pPr>
        <w:pStyle w:val="Text"/>
      </w:pPr>
      <w:proofErr w:type="gramStart"/>
      <w:r>
        <w:rPr>
          <w:b/>
        </w:rPr>
        <w:t>degrade</w:t>
      </w:r>
      <w:proofErr w:type="gramEnd"/>
      <w:r>
        <w:rPr>
          <w:b/>
        </w:rPr>
        <w:t xml:space="preserve">: </w:t>
      </w:r>
      <w:r w:rsidRPr="00DB7D39">
        <w:t>to reduce in status or rank</w:t>
      </w:r>
    </w:p>
    <w:p w:rsidR="0056030D" w:rsidRDefault="0056030D" w:rsidP="00A95BE5">
      <w:pPr>
        <w:pStyle w:val="Text"/>
        <w:rPr>
          <w:b/>
        </w:rPr>
      </w:pPr>
      <w:proofErr w:type="gramStart"/>
      <w:r w:rsidRPr="00DB7D39">
        <w:rPr>
          <w:b/>
        </w:rPr>
        <w:t>discord</w:t>
      </w:r>
      <w:proofErr w:type="gramEnd"/>
      <w:r w:rsidRPr="00DB7D39">
        <w:rPr>
          <w:b/>
        </w:rPr>
        <w:t>:</w:t>
      </w:r>
      <w:r>
        <w:t xml:space="preserve"> lack of agreement</w:t>
      </w:r>
    </w:p>
    <w:p w:rsidR="0056030D" w:rsidRPr="00682213" w:rsidRDefault="0056030D" w:rsidP="00A95BE5">
      <w:pPr>
        <w:pStyle w:val="Text"/>
        <w:rPr>
          <w:b/>
        </w:rPr>
      </w:pPr>
      <w:proofErr w:type="gramStart"/>
      <w:r>
        <w:rPr>
          <w:b/>
        </w:rPr>
        <w:t>dismayed</w:t>
      </w:r>
      <w:proofErr w:type="gramEnd"/>
      <w:r>
        <w:rPr>
          <w:b/>
        </w:rPr>
        <w:t xml:space="preserve">: </w:t>
      </w:r>
      <w:r w:rsidRPr="00891691">
        <w:t>caused someone to feel worried, disappointed, or upset</w:t>
      </w:r>
    </w:p>
    <w:p w:rsidR="0056030D" w:rsidRPr="00392E70" w:rsidRDefault="0056030D" w:rsidP="00A95BE5">
      <w:pPr>
        <w:tabs>
          <w:tab w:val="left" w:pos="1024"/>
        </w:tabs>
      </w:pPr>
    </w:p>
    <w:p w:rsidR="0056030D" w:rsidRDefault="0056030D" w:rsidP="00A95BE5">
      <w:pPr>
        <w:pStyle w:val="BlueHead"/>
      </w:pPr>
      <w:r w:rsidRPr="003906E6">
        <w:t>Lesson Objectives</w:t>
      </w:r>
    </w:p>
    <w:p w:rsidR="0056030D" w:rsidRDefault="0056030D" w:rsidP="00A95BE5">
      <w:pPr>
        <w:ind w:left="540" w:hanging="540"/>
      </w:pPr>
      <w:r w:rsidRPr="008515C7">
        <w:rPr>
          <w:b/>
        </w:rPr>
        <w:t>1.</w:t>
      </w:r>
      <w:r>
        <w:tab/>
      </w:r>
      <w:r w:rsidRPr="00954698">
        <w:rPr>
          <w:b/>
        </w:rPr>
        <w:t>Explain</w:t>
      </w:r>
      <w:r>
        <w:t xml:space="preserve"> how the Mexican-American War helped the United States achieve the goal of Manifest Destiny.</w:t>
      </w:r>
    </w:p>
    <w:p w:rsidR="0056030D" w:rsidRDefault="0056030D" w:rsidP="00A95BE5">
      <w:pPr>
        <w:ind w:left="540" w:hanging="540"/>
      </w:pPr>
      <w:r w:rsidRPr="008515C7">
        <w:rPr>
          <w:b/>
        </w:rPr>
        <w:t>2.</w:t>
      </w:r>
      <w:r>
        <w:tab/>
      </w:r>
      <w:r w:rsidRPr="00954698">
        <w:rPr>
          <w:b/>
        </w:rPr>
        <w:t>Identify</w:t>
      </w:r>
      <w:r>
        <w:t xml:space="preserve"> the causes and effects of the California Gold Rush.</w:t>
      </w:r>
    </w:p>
    <w:p w:rsidR="0056030D" w:rsidRDefault="0056030D" w:rsidP="00A95BE5">
      <w:pPr>
        <w:pStyle w:val="RedHead1"/>
        <w:spacing w:after="0"/>
      </w:pPr>
    </w:p>
    <w:p w:rsidR="0056030D" w:rsidRDefault="0056030D" w:rsidP="00A95BE5">
      <w:pPr>
        <w:pStyle w:val="RedHead1"/>
        <w:spacing w:after="0"/>
      </w:pPr>
    </w:p>
    <w:p w:rsidR="0056030D" w:rsidRDefault="0056030D" w:rsidP="00A95BE5">
      <w:pPr>
        <w:pStyle w:val="RedHead1"/>
        <w:spacing w:after="0"/>
        <w:rPr>
          <w:color w:val="auto"/>
        </w:rPr>
      </w:pPr>
      <w:r>
        <w:t>Realizing Manifest Destiny:</w:t>
      </w:r>
      <w:r w:rsidRPr="003906E6">
        <w:t xml:space="preserve"> </w:t>
      </w:r>
      <w:r>
        <w:rPr>
          <w:color w:val="auto"/>
        </w:rPr>
        <w:t>Text</w:t>
      </w:r>
    </w:p>
    <w:p w:rsidR="0056030D" w:rsidRDefault="0056030D" w:rsidP="00A95BE5">
      <w:pPr>
        <w:pStyle w:val="RedHead1"/>
        <w:ind w:left="450" w:hanging="450"/>
        <w:rPr>
          <w:color w:val="auto"/>
          <w:sz w:val="24"/>
        </w:rPr>
      </w:pPr>
    </w:p>
    <w:p w:rsidR="0056030D" w:rsidRPr="00647F4D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Inferences  </w:t>
      </w:r>
      <w:r>
        <w:rPr>
          <w:b w:val="0"/>
          <w:color w:val="auto"/>
          <w:sz w:val="24"/>
        </w:rPr>
        <w:t>Why</w:t>
      </w:r>
      <w:proofErr w:type="gramEnd"/>
      <w:r>
        <w:rPr>
          <w:b w:val="0"/>
          <w:color w:val="auto"/>
          <w:sz w:val="24"/>
        </w:rPr>
        <w:t xml:space="preserve"> did many Northerners oppose the Mexican-American War? </w:t>
      </w: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Default="0056030D" w:rsidP="00A95BE5">
      <w:pPr>
        <w:pStyle w:val="RedHead1"/>
        <w:spacing w:after="0"/>
        <w:rPr>
          <w:color w:val="auto"/>
        </w:rPr>
      </w:pPr>
    </w:p>
    <w:p w:rsidR="0056030D" w:rsidRPr="00FC5E63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2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Conclusions  </w:t>
      </w:r>
      <w:r>
        <w:rPr>
          <w:b w:val="0"/>
          <w:color w:val="auto"/>
          <w:sz w:val="24"/>
        </w:rPr>
        <w:t>Why</w:t>
      </w:r>
      <w:proofErr w:type="gramEnd"/>
      <w:r>
        <w:rPr>
          <w:b w:val="0"/>
          <w:color w:val="auto"/>
          <w:sz w:val="24"/>
        </w:rPr>
        <w:t xml:space="preserve"> did the Wilmot Proviso keep reappearing in Congress over the next 15 years? What did this signify? </w:t>
      </w: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Pr="00FC5E63" w:rsidRDefault="0056030D" w:rsidP="00795B89">
      <w:pPr>
        <w:pStyle w:val="RedHead1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3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Use Visual </w:t>
      </w:r>
      <w:proofErr w:type="gramStart"/>
      <w:r>
        <w:rPr>
          <w:color w:val="auto"/>
          <w:sz w:val="24"/>
        </w:rPr>
        <w:t xml:space="preserve">Information  </w:t>
      </w:r>
      <w:r>
        <w:rPr>
          <w:b w:val="0"/>
          <w:color w:val="auto"/>
          <w:sz w:val="24"/>
        </w:rPr>
        <w:t>What</w:t>
      </w:r>
      <w:proofErr w:type="gramEnd"/>
      <w:r>
        <w:rPr>
          <w:b w:val="0"/>
          <w:color w:val="auto"/>
          <w:sz w:val="24"/>
        </w:rPr>
        <w:t xml:space="preserve"> did the United States accomplish with the Treaty of Guadalupe Hidalgo? How was this different than what was accomplished with the Gadsden Purchase? Use the map to answer this question. </w:t>
      </w:r>
    </w:p>
    <w:p w:rsidR="0056030D" w:rsidRPr="00E94B10" w:rsidRDefault="0056030D" w:rsidP="00A95BE5">
      <w:pPr>
        <w:pStyle w:val="NumberedText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Pr="00A219FA" w:rsidRDefault="0056030D" w:rsidP="00A95BE5">
      <w:pPr>
        <w:pStyle w:val="RedHead1"/>
        <w:spacing w:after="0"/>
        <w:rPr>
          <w:color w:val="auto"/>
        </w:rPr>
      </w:pPr>
      <w:r>
        <w:t>The California Gold Rush:</w:t>
      </w:r>
      <w:r w:rsidRPr="003906E6">
        <w:t xml:space="preserve"> </w:t>
      </w:r>
      <w:r>
        <w:rPr>
          <w:color w:val="auto"/>
        </w:rPr>
        <w:t>Text</w:t>
      </w:r>
    </w:p>
    <w:p w:rsidR="0056030D" w:rsidRDefault="0056030D" w:rsidP="00A95BE5">
      <w:pPr>
        <w:ind w:left="450" w:hanging="450"/>
      </w:pPr>
    </w:p>
    <w:p w:rsidR="0056030D" w:rsidRDefault="0056030D" w:rsidP="00A95BE5">
      <w:pPr>
        <w:pStyle w:val="RedHead1"/>
        <w:ind w:left="450" w:hanging="450"/>
        <w:rPr>
          <w:b w:val="0"/>
          <w:color w:val="auto"/>
          <w:sz w:val="24"/>
        </w:rPr>
      </w:pPr>
      <w:r>
        <w:rPr>
          <w:color w:val="auto"/>
          <w:sz w:val="24"/>
        </w:rPr>
        <w:t>4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Cause and </w:t>
      </w:r>
      <w:proofErr w:type="gramStart"/>
      <w:r>
        <w:rPr>
          <w:color w:val="auto"/>
          <w:sz w:val="24"/>
        </w:rPr>
        <w:t xml:space="preserve">Effect  </w:t>
      </w:r>
      <w:r>
        <w:rPr>
          <w:b w:val="0"/>
          <w:color w:val="auto"/>
          <w:sz w:val="24"/>
        </w:rPr>
        <w:t>How</w:t>
      </w:r>
      <w:proofErr w:type="gramEnd"/>
      <w:r>
        <w:rPr>
          <w:b w:val="0"/>
          <w:color w:val="auto"/>
          <w:sz w:val="24"/>
        </w:rPr>
        <w:t xml:space="preserve"> did the California Gold Rush affect the city of San Francisco? Use the graphic organizer below to keep track of causes and effects. </w:t>
      </w:r>
    </w:p>
    <w:p w:rsidR="0056030D" w:rsidRDefault="00414EDF" w:rsidP="00A95BE5">
      <w:pPr>
        <w:ind w:left="450" w:hanging="450"/>
      </w:pPr>
      <w:r>
        <w:rPr>
          <w:noProof/>
          <w:color w:val="000000"/>
          <w:shd w:val="clear" w:color="auto" w:fill="FFFFFF"/>
        </w:rPr>
        <w:pict>
          <v:shape id="Picture 1" o:spid="_x0000_i1027" type="#_x0000_t75" alt="1121_1122_Repository_Genera:Other-Interactive Reading Notepad:08 ready for comp:HSUS:ALL HSUS IRN GO LINKS:HSUS06_SC_L3_T000001_CRN.eps" style="width:296.25pt;height:159pt;visibility:visible">
            <v:imagedata r:id="rId9" o:title=""/>
          </v:shape>
        </w:pict>
      </w:r>
    </w:p>
    <w:p w:rsidR="0056030D" w:rsidRDefault="0056030D" w:rsidP="00A95BE5">
      <w:pPr>
        <w:ind w:left="450" w:hanging="450"/>
        <w:rPr>
          <w:b/>
        </w:rPr>
      </w:pPr>
    </w:p>
    <w:p w:rsidR="0056030D" w:rsidRDefault="0056030D" w:rsidP="00A95BE5">
      <w:pPr>
        <w:ind w:left="450" w:hanging="450"/>
        <w:rPr>
          <w:b/>
        </w:rPr>
      </w:pPr>
    </w:p>
    <w:p w:rsidR="0056030D" w:rsidRDefault="0056030D" w:rsidP="00A95BE5">
      <w:pPr>
        <w:ind w:left="450" w:hanging="450"/>
        <w:rPr>
          <w:b/>
        </w:rPr>
      </w:pPr>
    </w:p>
    <w:p w:rsidR="0056030D" w:rsidRDefault="0056030D" w:rsidP="00A95BE5">
      <w:pPr>
        <w:ind w:left="450" w:hanging="450"/>
        <w:rPr>
          <w:b/>
        </w:rPr>
      </w:pPr>
    </w:p>
    <w:p w:rsidR="0056030D" w:rsidRDefault="0056030D" w:rsidP="00A95BE5">
      <w:pPr>
        <w:ind w:left="450" w:hanging="450"/>
        <w:rPr>
          <w:b/>
        </w:rPr>
      </w:pPr>
    </w:p>
    <w:p w:rsidR="0056030D" w:rsidRDefault="0056030D" w:rsidP="00A95BE5">
      <w:pPr>
        <w:ind w:left="450" w:hanging="450"/>
        <w:rPr>
          <w:b/>
        </w:rPr>
      </w:pPr>
    </w:p>
    <w:p w:rsidR="0056030D" w:rsidRPr="008E7A9D" w:rsidRDefault="0056030D" w:rsidP="00A95BE5">
      <w:pPr>
        <w:ind w:left="450" w:hanging="450"/>
        <w:rPr>
          <w:i/>
        </w:rPr>
      </w:pPr>
      <w:r>
        <w:rPr>
          <w:b/>
        </w:rPr>
        <w:t>5</w:t>
      </w:r>
      <w:r w:rsidRPr="00392E70">
        <w:rPr>
          <w:b/>
        </w:rPr>
        <w:t>.</w:t>
      </w:r>
      <w:r>
        <w:tab/>
      </w:r>
      <w:r>
        <w:rPr>
          <w:b/>
        </w:rPr>
        <w:t xml:space="preserve">Explain an </w:t>
      </w:r>
      <w:proofErr w:type="gramStart"/>
      <w:r>
        <w:rPr>
          <w:b/>
        </w:rPr>
        <w:t xml:space="preserve">Argument </w:t>
      </w:r>
      <w:r w:rsidRPr="00216560">
        <w:t xml:space="preserve"> </w:t>
      </w:r>
      <w:r>
        <w:t>Imagine</w:t>
      </w:r>
      <w:proofErr w:type="gramEnd"/>
      <w:r>
        <w:t xml:space="preserve"> you are considering coming to California during the gold rush. What advantages or disadvantages should you consider before making this decision? </w:t>
      </w:r>
    </w:p>
    <w:p w:rsidR="0056030D" w:rsidRPr="00FF6877" w:rsidRDefault="0056030D" w:rsidP="00A95BE5">
      <w:pPr>
        <w:ind w:left="450" w:hanging="450"/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Pr="00575E19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6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Inferences  </w:t>
      </w:r>
      <w:r>
        <w:rPr>
          <w:b w:val="0"/>
          <w:color w:val="auto"/>
          <w:sz w:val="24"/>
        </w:rPr>
        <w:t>Why</w:t>
      </w:r>
      <w:proofErr w:type="gramEnd"/>
      <w:r>
        <w:rPr>
          <w:b w:val="0"/>
          <w:color w:val="auto"/>
          <w:sz w:val="24"/>
        </w:rPr>
        <w:t xml:space="preserve"> might some forty-niners have been disappointed once they reached California? </w:t>
      </w: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pStyle w:val="NumberedText"/>
        <w:rPr>
          <w:i/>
        </w:rPr>
      </w:pPr>
    </w:p>
    <w:p w:rsidR="0056030D" w:rsidRDefault="0056030D" w:rsidP="00A95BE5">
      <w:pPr>
        <w:ind w:left="450" w:hanging="450"/>
      </w:pPr>
    </w:p>
    <w:p w:rsidR="0056030D" w:rsidRPr="008E7A9D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7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Compare and </w:t>
      </w:r>
      <w:proofErr w:type="gramStart"/>
      <w:r>
        <w:rPr>
          <w:color w:val="auto"/>
          <w:sz w:val="24"/>
        </w:rPr>
        <w:t xml:space="preserve">Contrast </w:t>
      </w:r>
      <w:r>
        <w:rPr>
          <w:b w:val="0"/>
          <w:color w:val="auto"/>
          <w:sz w:val="24"/>
        </w:rPr>
        <w:t xml:space="preserve"> How</w:t>
      </w:r>
      <w:proofErr w:type="gramEnd"/>
      <w:r>
        <w:rPr>
          <w:b w:val="0"/>
          <w:color w:val="auto"/>
          <w:sz w:val="24"/>
        </w:rPr>
        <w:t xml:space="preserve"> did mining change when hydraulic mining became more common than placer mining? </w:t>
      </w:r>
    </w:p>
    <w:p w:rsidR="0056030D" w:rsidRPr="00E94B10" w:rsidRDefault="0056030D" w:rsidP="00A95BE5">
      <w:pPr>
        <w:pStyle w:val="NumberedText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Pr="00C02489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8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Supporting </w:t>
      </w:r>
      <w:proofErr w:type="gramStart"/>
      <w:r>
        <w:rPr>
          <w:color w:val="auto"/>
          <w:sz w:val="24"/>
        </w:rPr>
        <w:t xml:space="preserve">Details </w:t>
      </w:r>
      <w:r>
        <w:rPr>
          <w:b w:val="0"/>
          <w:color w:val="auto"/>
          <w:sz w:val="24"/>
        </w:rPr>
        <w:t xml:space="preserve"> How</w:t>
      </w:r>
      <w:proofErr w:type="gramEnd"/>
      <w:r>
        <w:rPr>
          <w:b w:val="0"/>
          <w:color w:val="auto"/>
          <w:sz w:val="24"/>
        </w:rPr>
        <w:t xml:space="preserve"> did miners from the eastern United States assert their dominance over other minorities who came to California for the Gold Rush? Give several examples. </w:t>
      </w: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Pr="0087287D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9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>Summarize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Why</w:t>
      </w:r>
      <w:proofErr w:type="gramEnd"/>
      <w:r>
        <w:rPr>
          <w:b w:val="0"/>
          <w:color w:val="auto"/>
          <w:sz w:val="24"/>
        </w:rPr>
        <w:t xml:space="preserve"> did California enter the Union as a free state? </w:t>
      </w:r>
    </w:p>
    <w:p w:rsidR="0056030D" w:rsidRPr="00E94B10" w:rsidRDefault="0056030D" w:rsidP="00A95BE5">
      <w:pPr>
        <w:pStyle w:val="NumberedText"/>
      </w:pPr>
    </w:p>
    <w:p w:rsidR="0056030D" w:rsidRPr="00E94B10" w:rsidRDefault="0056030D" w:rsidP="00A95BE5">
      <w:pPr>
        <w:pStyle w:val="NumberedText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Default="0056030D" w:rsidP="00A95BE5">
      <w:pPr>
        <w:ind w:left="450" w:hanging="450"/>
      </w:pPr>
    </w:p>
    <w:p w:rsidR="0056030D" w:rsidRPr="00455F30" w:rsidRDefault="0056030D" w:rsidP="00A95BE5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10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Analyze Interactions Among Individuals, Events, and </w:t>
      </w:r>
      <w:proofErr w:type="gramStart"/>
      <w:r>
        <w:rPr>
          <w:color w:val="auto"/>
          <w:sz w:val="24"/>
        </w:rPr>
        <w:t>Ideas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How</w:t>
      </w:r>
      <w:proofErr w:type="gramEnd"/>
      <w:r>
        <w:rPr>
          <w:b w:val="0"/>
          <w:color w:val="auto"/>
          <w:sz w:val="24"/>
        </w:rPr>
        <w:t xml:space="preserve"> did the events of the California Gold Rush affect tensions that led to the Civil War? </w:t>
      </w:r>
    </w:p>
    <w:p w:rsidR="0056030D" w:rsidRDefault="0056030D" w:rsidP="00A95BE5">
      <w:pPr>
        <w:ind w:left="450" w:hanging="450"/>
      </w:pPr>
    </w:p>
    <w:p w:rsidR="0056030D" w:rsidRDefault="0056030D" w:rsidP="00A95BE5"/>
    <w:sectPr w:rsidR="0056030D" w:rsidSect="00A95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0D" w:rsidRDefault="0056030D">
      <w:r>
        <w:separator/>
      </w:r>
    </w:p>
  </w:endnote>
  <w:endnote w:type="continuationSeparator" w:id="0">
    <w:p w:rsidR="0056030D" w:rsidRDefault="005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0D" w:rsidRDefault="000B2A40" w:rsidP="00A95BE5">
    <w:pPr>
      <w:pStyle w:val="Footer"/>
      <w:framePr w:wrap="around" w:vAnchor="text" w:hAnchor="margin" w:xAlign="right" w:y="1"/>
    </w:pPr>
    <w:r>
      <w:fldChar w:fldCharType="begin"/>
    </w:r>
    <w:r w:rsidR="0056030D">
      <w:instrText xml:space="preserve">PAGE  </w:instrText>
    </w:r>
    <w:r>
      <w:fldChar w:fldCharType="end"/>
    </w:r>
  </w:p>
  <w:p w:rsidR="0056030D" w:rsidRDefault="0056030D" w:rsidP="00A95BE5">
    <w:pPr>
      <w:pStyle w:val="Footer"/>
      <w:ind w:right="360"/>
    </w:pPr>
  </w:p>
  <w:p w:rsidR="0056030D" w:rsidRDefault="005603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A" w:rsidRDefault="0056030D" w:rsidP="00D5688A">
    <w:pPr>
      <w:spacing w:after="80"/>
      <w:jc w:val="center"/>
      <w:rPr>
        <w:sz w:val="20"/>
      </w:rPr>
    </w:pPr>
    <w:r>
      <w:rPr>
        <w:sz w:val="20"/>
      </w:rPr>
      <w:t>Interactive Reading Notepad</w:t>
    </w:r>
    <w:r w:rsidRPr="006F7009">
      <w:rPr>
        <w:sz w:val="20"/>
      </w:rPr>
      <w:t xml:space="preserve"> • Lesson </w:t>
    </w:r>
    <w:r>
      <w:rPr>
        <w:sz w:val="20"/>
      </w:rPr>
      <w:t>3</w:t>
    </w:r>
  </w:p>
  <w:p w:rsidR="0056030D" w:rsidRPr="00B71117" w:rsidRDefault="00D5688A" w:rsidP="00A95BE5">
    <w:pPr>
      <w:jc w:val="center"/>
      <w:rPr>
        <w:rFonts w:cs="Arial"/>
        <w:sz w:val="20"/>
      </w:rPr>
    </w:pPr>
    <w:r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56030D" w:rsidRDefault="0056030D" w:rsidP="00A95BE5">
    <w:pPr>
      <w:ind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A" w:rsidRDefault="00D56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0D" w:rsidRDefault="0056030D">
      <w:r>
        <w:separator/>
      </w:r>
    </w:p>
  </w:footnote>
  <w:footnote w:type="continuationSeparator" w:id="0">
    <w:p w:rsidR="0056030D" w:rsidRDefault="0056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A" w:rsidRDefault="00D56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A" w:rsidRDefault="00D56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A" w:rsidRDefault="00D56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A5F"/>
    <w:multiLevelType w:val="hybridMultilevel"/>
    <w:tmpl w:val="766C83E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91509"/>
    <w:multiLevelType w:val="hybridMultilevel"/>
    <w:tmpl w:val="3A8440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EFF"/>
    <w:multiLevelType w:val="hybridMultilevel"/>
    <w:tmpl w:val="B74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23E"/>
    <w:multiLevelType w:val="hybridMultilevel"/>
    <w:tmpl w:val="DBE8F9F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54EAE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44FE3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04C37"/>
    <w:multiLevelType w:val="hybridMultilevel"/>
    <w:tmpl w:val="55007D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126"/>
    <w:multiLevelType w:val="hybridMultilevel"/>
    <w:tmpl w:val="72602C2A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E21D0D"/>
    <w:multiLevelType w:val="hybridMultilevel"/>
    <w:tmpl w:val="786E9A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0E9D"/>
    <w:multiLevelType w:val="hybridMultilevel"/>
    <w:tmpl w:val="88EC4B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63A4D"/>
    <w:multiLevelType w:val="hybridMultilevel"/>
    <w:tmpl w:val="A07A12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C4BE5"/>
    <w:multiLevelType w:val="multilevel"/>
    <w:tmpl w:val="4650F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C91EE6"/>
    <w:multiLevelType w:val="hybridMultilevel"/>
    <w:tmpl w:val="2FF2AB58"/>
    <w:lvl w:ilvl="0" w:tplc="C25E465E">
      <w:start w:val="1"/>
      <w:numFmt w:val="decimal"/>
      <w:lvlText w:val="%1."/>
      <w:lvlJc w:val="left"/>
      <w:pPr>
        <w:ind w:left="14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385A5F"/>
    <w:multiLevelType w:val="hybridMultilevel"/>
    <w:tmpl w:val="620AB9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21110"/>
    <w:multiLevelType w:val="hybridMultilevel"/>
    <w:tmpl w:val="8F5C5B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C337C"/>
    <w:multiLevelType w:val="hybridMultilevel"/>
    <w:tmpl w:val="AC6AD3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36EF"/>
    <w:multiLevelType w:val="hybridMultilevel"/>
    <w:tmpl w:val="35F217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5B19"/>
    <w:multiLevelType w:val="hybridMultilevel"/>
    <w:tmpl w:val="11F2BF32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CB"/>
    <w:rsid w:val="000B2A40"/>
    <w:rsid w:val="00163684"/>
    <w:rsid w:val="001802B8"/>
    <w:rsid w:val="00216560"/>
    <w:rsid w:val="00357645"/>
    <w:rsid w:val="003906E6"/>
    <w:rsid w:val="00392E70"/>
    <w:rsid w:val="00414EDF"/>
    <w:rsid w:val="00455F30"/>
    <w:rsid w:val="0045698B"/>
    <w:rsid w:val="00466AC1"/>
    <w:rsid w:val="00534739"/>
    <w:rsid w:val="0056030D"/>
    <w:rsid w:val="00575E19"/>
    <w:rsid w:val="00647F4D"/>
    <w:rsid w:val="0067229A"/>
    <w:rsid w:val="00682213"/>
    <w:rsid w:val="00682E24"/>
    <w:rsid w:val="006F7009"/>
    <w:rsid w:val="00795B89"/>
    <w:rsid w:val="008515C7"/>
    <w:rsid w:val="008622E7"/>
    <w:rsid w:val="0087287D"/>
    <w:rsid w:val="00891691"/>
    <w:rsid w:val="008E1A64"/>
    <w:rsid w:val="008E7A9D"/>
    <w:rsid w:val="008F1167"/>
    <w:rsid w:val="00912ACB"/>
    <w:rsid w:val="0093515B"/>
    <w:rsid w:val="00954698"/>
    <w:rsid w:val="00A219FA"/>
    <w:rsid w:val="00A95BE5"/>
    <w:rsid w:val="00AF77CB"/>
    <w:rsid w:val="00B07863"/>
    <w:rsid w:val="00B5265F"/>
    <w:rsid w:val="00B71117"/>
    <w:rsid w:val="00B83666"/>
    <w:rsid w:val="00C02489"/>
    <w:rsid w:val="00CA0D54"/>
    <w:rsid w:val="00CD06AC"/>
    <w:rsid w:val="00D5688A"/>
    <w:rsid w:val="00D64D38"/>
    <w:rsid w:val="00D855D5"/>
    <w:rsid w:val="00DB7D39"/>
    <w:rsid w:val="00E25F02"/>
    <w:rsid w:val="00E94B10"/>
    <w:rsid w:val="00FC5E63"/>
    <w:rsid w:val="00FF6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7BA90F1-24CB-49E5-AD4C-2AE640E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uiPriority w:val="99"/>
    <w:rsid w:val="000B2A40"/>
    <w:pPr>
      <w:ind w:left="475" w:hanging="475"/>
    </w:pPr>
    <w:rPr>
      <w:rFonts w:ascii="Arial" w:hAnsi="Arial"/>
      <w:color w:val="000000"/>
      <w:sz w:val="24"/>
      <w:shd w:val="clear" w:color="auto" w:fill="FFFFFF"/>
    </w:rPr>
  </w:style>
  <w:style w:type="paragraph" w:customStyle="1" w:styleId="RedHead1">
    <w:name w:val="Red Head 1"/>
    <w:basedOn w:val="Normal"/>
    <w:uiPriority w:val="99"/>
    <w:rsid w:val="000B2A40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link w:val="FooterChar"/>
    <w:uiPriority w:val="99"/>
    <w:semiHidden/>
    <w:rsid w:val="000B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6BA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B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40"/>
    <w:rPr>
      <w:rFonts w:ascii="Arial" w:hAnsi="Arial"/>
      <w:sz w:val="24"/>
    </w:rPr>
  </w:style>
  <w:style w:type="paragraph" w:customStyle="1" w:styleId="LessonTitle">
    <w:name w:val="Lesson Title"/>
    <w:basedOn w:val="Normal"/>
    <w:uiPriority w:val="99"/>
    <w:rsid w:val="000B2A40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uiPriority w:val="99"/>
    <w:rsid w:val="000B2A40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uiPriority w:val="99"/>
    <w:rsid w:val="000B2A40"/>
    <w:pPr>
      <w:spacing w:after="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0B2A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2A40"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0B2A40"/>
    <w:pPr>
      <w:ind w:left="720"/>
      <w:contextualSpacing/>
    </w:pPr>
    <w:rPr>
      <w:rFonts w:ascii="Times New Roman" w:eastAsia="MS Mincho" w:hAnsi="Times New Roman"/>
    </w:rPr>
  </w:style>
  <w:style w:type="character" w:styleId="CommentReference">
    <w:name w:val="annotation reference"/>
    <w:basedOn w:val="DefaultParagraphFont"/>
    <w:uiPriority w:val="99"/>
    <w:semiHidden/>
    <w:rsid w:val="000B2A4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B2A40"/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A40"/>
    <w:rPr>
      <w:rFonts w:ascii="Times New Roman" w:eastAsia="MS Mincho" w:hAnsi="Times New Roman" w:cs="Times New Roman"/>
      <w:sz w:val="24"/>
    </w:rPr>
  </w:style>
  <w:style w:type="table" w:styleId="TableGrid">
    <w:name w:val="Table Grid"/>
    <w:basedOn w:val="TableNormal"/>
    <w:uiPriority w:val="99"/>
    <w:rsid w:val="000B2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A40"/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2A40"/>
    <w:rPr>
      <w:rFonts w:ascii="Arial" w:eastAsia="MS Mincho" w:hAnsi="Arial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0B2A40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0B2A40"/>
    <w:rPr>
      <w:rFonts w:cs="Times New Roman"/>
    </w:rPr>
  </w:style>
  <w:style w:type="character" w:customStyle="1" w:styleId="text-audio-component">
    <w:name w:val="text-audio-component"/>
    <w:basedOn w:val="DefaultParagraphFont"/>
    <w:uiPriority w:val="99"/>
    <w:rsid w:val="000B2A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subject/>
  <dc:creator>Pearson Inc.</dc:creator>
  <cp:keywords/>
  <cp:lastModifiedBy>Nathan Williams</cp:lastModifiedBy>
  <cp:revision>2</cp:revision>
  <dcterms:created xsi:type="dcterms:W3CDTF">2020-03-16T20:30:00Z</dcterms:created>
  <dcterms:modified xsi:type="dcterms:W3CDTF">2020-03-16T20:30:00Z</dcterms:modified>
</cp:coreProperties>
</file>